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0BD2" w14:textId="77777777" w:rsidR="00BA17FA" w:rsidRPr="00BA17FA" w:rsidRDefault="00BA17FA" w:rsidP="00BA1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Riigimetsa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Majandamise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Keskus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Võrumaa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piirkond</w:t>
      </w:r>
      <w:proofErr w:type="spellEnd"/>
    </w:p>
    <w:p w14:paraId="6CEB5EB0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C9C7941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9E47B12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Taotlus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servituudi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seadmiseks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kinnistule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juurdepääsu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teele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puurkaevu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rajamiseks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(18.12.2023)</w:t>
      </w:r>
    </w:p>
    <w:p w14:paraId="0D522DD2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4B48152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BD1EAD3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Minule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kuulub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Paradiis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proofErr w:type="gram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,</w:t>
      </w:r>
      <w:proofErr w:type="gram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Vaabina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külas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Antsla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vallas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Võrumaal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(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katastritunnus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84301:004:0052).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Sellega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seoses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esitan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järgnevad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taotlused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14:paraId="7F2A77CA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B428A1B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Taotlus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täiendava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servituudi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seadmiseks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juurdepääsuteele</w:t>
      </w:r>
      <w:proofErr w:type="spellEnd"/>
    </w:p>
    <w:p w14:paraId="62B8DBE3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juurdepääs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riigimaanteelt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läbi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erakinnistu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millele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teeservituut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kasuks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läbi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RMK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katastritunnus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84301:004:0660)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millel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ka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osaliselt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Taotluse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esitamise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ajal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soovisin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kogu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RMK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läbivale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teele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seada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servituuti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manuses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näidatud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joonisel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nr 1.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punasega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Teie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hinnangul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olnud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vajadust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kogu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osale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servituuti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seada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seati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vaid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osaliselt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joonis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nr. 2.,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näidatud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lilla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joonega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428m2).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Servituudiga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katmata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 15-20 m tee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Arvestades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asjaolu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RMK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võib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võib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antud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võõrandada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arvestades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mitmeid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probleemseid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juhtumeid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uus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omanik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keelab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loob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takistusi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juurdepääsutee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normaalseks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kasutamiseks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siis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taotlen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ilma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servituudita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osale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servituudi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seadmist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nii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kogu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RMK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läbiv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servituudiga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kaetud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8D88880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5F98C10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Taotlus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servituudi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seadmiseks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puurkaevu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seda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teenindava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kaabli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veetrassi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rajamiseks</w:t>
      </w:r>
      <w:proofErr w:type="spellEnd"/>
    </w:p>
    <w:p w14:paraId="617F1B6D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kuuluval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ühisveevärki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ole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kuna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see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hajaasustuse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piirkond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Seetõttu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rajatud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salvkaev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Antud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piirkonnas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väga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paljudes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salvkaevudes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ebapiisavas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koguses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vee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tootlus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Nii ka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kaevus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Vaatamata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väga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ökonoomsele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kasutusele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korduvalt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vesi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otsa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saanud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see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taastub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alles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väga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pika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aja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jooksul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Seetõttu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sunnitud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liikmelise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pere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veetarbimise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probleemi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lahendamiseks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rajama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puurkaevu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Teadaolevalt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puurkaevul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50 m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kuja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imbsüsteemist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arvestades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väikese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mahuga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siis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puurkaevu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paigutamine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enda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kahjuks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mõeldamatu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Ainuke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asukoht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päris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järve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ääres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aga seal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veekaitsevöönd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puudub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juurdepääsutee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ja see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asetseb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järsul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kald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nõlval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Seetõttu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palun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leida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võimalus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servituudi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seadmiseks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teie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joonisel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nr. 3.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näidatud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asukohas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punasega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Olen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antud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asukoha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valikul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konsulteerinud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puurkaevu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projekteerija-ehitajaga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(Balti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Puurkaev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kellelt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võtnud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pakkumise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tellinud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projekti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eeldusel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saan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servituudi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rajamise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õiguse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RMK-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tema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asukoha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heaks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kiitnud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Lisaks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arvestanud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näidatud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asukohas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olemas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juurdepääsuteelt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juurdepääs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tehnikale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puurkaevu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rajamiseks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seetõttu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peaks ka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teie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puid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langetama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juurdepääsuteed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eraldi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ehitama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Puurkaevu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teenindava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kaabli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veetrassi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asukoha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valikul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samuti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lähtunud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näidatud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trassi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alal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paikne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puid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14:paraId="644C07BA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3D15052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Taotlus</w:t>
      </w:r>
      <w:proofErr w:type="spellEnd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maa </w:t>
      </w:r>
      <w:proofErr w:type="spellStart"/>
      <w:r w:rsidRPr="00BA17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ostmiseks</w:t>
      </w:r>
      <w:proofErr w:type="spellEnd"/>
    </w:p>
    <w:p w14:paraId="20034D41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Eeltoodut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järgnevat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arvesse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võttes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palun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kaaluda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võimalust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võõrandada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see RMK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joonisel</w:t>
      </w:r>
      <w:proofErr w:type="spellEnd"/>
      <w:proofErr w:type="gram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nr. 3.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näidatud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viirutatud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mis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külgneb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mis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tänaseks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kaetud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juba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nii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tee-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kaablitrassi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servituudiga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Taotluse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esitan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otstarbekuse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põhimõttel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sellisel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juhul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asuksid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kõik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servituudiga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kaetud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rajatised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maa-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alad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koosseisus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nende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rajamine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teenindamine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haldamine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remontimine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rajatise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maaomaniku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kohustus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õigus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Lisaks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oluline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asjaolu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kuna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väga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väike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selle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paiknevad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hoonet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asuvat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vahetult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RMK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piiri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läheduses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siis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igasugune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tegevus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RMK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kinnistul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mõjutab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otseselt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ja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vahetult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Meie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huvi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säilitada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terviklikku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looduskeskkonda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mets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ühtepidi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olemas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 </w:t>
      </w:r>
      <w:proofErr w:type="spellStart"/>
      <w:proofErr w:type="gram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hooldatud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,  aga</w:t>
      </w:r>
      <w:proofErr w:type="gram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teisalt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oleks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ohtlik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meie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hoonestusele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Näitena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võin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tuua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asjaolu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suvine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torm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selles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piirkonnas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tekitas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väga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suured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kahjud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suured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kuused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murdusid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sh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hoonetele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minu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hoonestus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paikneb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mõne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meetri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kaugusel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RMK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kuusikust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Lisaks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oluline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asjaolu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RMK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võib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antud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võõrandada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kolmandale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osapoolele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kellel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ei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pruugi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olla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soovi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või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oskust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metsa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mõistlikult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majandada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9B78CEE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A669E4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8392B16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Teie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tagasisidet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ootama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jäädes</w:t>
      </w:r>
      <w:proofErr w:type="spellEnd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14:paraId="4436F456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color w:val="222222"/>
          <w:sz w:val="24"/>
          <w:szCs w:val="24"/>
        </w:rPr>
        <w:t>Lugupidamisega</w:t>
      </w:r>
      <w:proofErr w:type="spellEnd"/>
    </w:p>
    <w:p w14:paraId="0B485F23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BA17FA">
        <w:rPr>
          <w:rFonts w:ascii="Times New Roman" w:eastAsia="Times New Roman" w:hAnsi="Times New Roman" w:cs="Times New Roman"/>
          <w:color w:val="888888"/>
          <w:sz w:val="24"/>
          <w:szCs w:val="24"/>
        </w:rPr>
        <w:t>Indrek Klampe</w:t>
      </w:r>
    </w:p>
    <w:p w14:paraId="727677A9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proofErr w:type="spellStart"/>
      <w:r w:rsidRPr="00BA17FA">
        <w:rPr>
          <w:rFonts w:ascii="Times New Roman" w:eastAsia="Times New Roman" w:hAnsi="Times New Roman" w:cs="Times New Roman"/>
          <w:color w:val="888888"/>
          <w:sz w:val="24"/>
          <w:szCs w:val="24"/>
        </w:rPr>
        <w:t>Paradiisi</w:t>
      </w:r>
      <w:proofErr w:type="spellEnd"/>
      <w:r w:rsidRPr="00BA17FA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888888"/>
          <w:sz w:val="24"/>
          <w:szCs w:val="24"/>
        </w:rPr>
        <w:t>kinnistu</w:t>
      </w:r>
      <w:proofErr w:type="spellEnd"/>
      <w:r w:rsidRPr="00BA17FA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</w:t>
      </w:r>
      <w:proofErr w:type="spellStart"/>
      <w:r w:rsidRPr="00BA17FA">
        <w:rPr>
          <w:rFonts w:ascii="Times New Roman" w:eastAsia="Times New Roman" w:hAnsi="Times New Roman" w:cs="Times New Roman"/>
          <w:color w:val="888888"/>
          <w:sz w:val="24"/>
          <w:szCs w:val="24"/>
        </w:rPr>
        <w:t>omanik</w:t>
      </w:r>
      <w:proofErr w:type="spellEnd"/>
    </w:p>
    <w:p w14:paraId="45D98634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BA17FA">
        <w:rPr>
          <w:rFonts w:ascii="Times New Roman" w:eastAsia="Times New Roman" w:hAnsi="Times New Roman" w:cs="Times New Roman"/>
          <w:color w:val="888888"/>
          <w:sz w:val="24"/>
          <w:szCs w:val="24"/>
        </w:rPr>
        <w:t>5238334</w:t>
      </w:r>
    </w:p>
    <w:p w14:paraId="44FE63D0" w14:textId="77777777" w:rsidR="00BA17FA" w:rsidRPr="00BA17FA" w:rsidRDefault="00BA17FA" w:rsidP="00BA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hyperlink r:id="rId5" w:tgtFrame="_blank" w:history="1">
        <w:r w:rsidRPr="00BA17F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indrek@selista.ee</w:t>
        </w:r>
      </w:hyperlink>
    </w:p>
    <w:p w14:paraId="42ECEC93" w14:textId="4C9E6507" w:rsidR="00E0449F" w:rsidRPr="00BA17FA" w:rsidRDefault="00E0449F" w:rsidP="00D831F9">
      <w:pPr>
        <w:spacing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sectPr w:rsidR="00E0449F" w:rsidRPr="00BA17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F83"/>
    <w:multiLevelType w:val="multilevel"/>
    <w:tmpl w:val="01A8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6DF6"/>
    <w:multiLevelType w:val="hybridMultilevel"/>
    <w:tmpl w:val="FA1E09F6"/>
    <w:lvl w:ilvl="0" w:tplc="532086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562"/>
    <w:multiLevelType w:val="multilevel"/>
    <w:tmpl w:val="149C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700B6"/>
    <w:multiLevelType w:val="multilevel"/>
    <w:tmpl w:val="F16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77B0D"/>
    <w:multiLevelType w:val="hybridMultilevel"/>
    <w:tmpl w:val="8DF467EA"/>
    <w:lvl w:ilvl="0" w:tplc="532086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820"/>
    <w:multiLevelType w:val="hybridMultilevel"/>
    <w:tmpl w:val="44501B20"/>
    <w:lvl w:ilvl="0" w:tplc="04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17184D"/>
    <w:multiLevelType w:val="hybridMultilevel"/>
    <w:tmpl w:val="2A94E278"/>
    <w:lvl w:ilvl="0" w:tplc="7A00C5F6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938C3"/>
    <w:multiLevelType w:val="multilevel"/>
    <w:tmpl w:val="BA54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BE2CE2"/>
    <w:multiLevelType w:val="hybridMultilevel"/>
    <w:tmpl w:val="394202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F28F2"/>
    <w:multiLevelType w:val="multilevel"/>
    <w:tmpl w:val="2984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82AF4"/>
    <w:multiLevelType w:val="hybridMultilevel"/>
    <w:tmpl w:val="FD16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D3AAF"/>
    <w:multiLevelType w:val="hybridMultilevel"/>
    <w:tmpl w:val="563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D4A44"/>
    <w:multiLevelType w:val="multilevel"/>
    <w:tmpl w:val="9C28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40B19"/>
    <w:multiLevelType w:val="multilevel"/>
    <w:tmpl w:val="DE3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0B5788"/>
    <w:multiLevelType w:val="hybridMultilevel"/>
    <w:tmpl w:val="63D6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E3369"/>
    <w:multiLevelType w:val="hybridMultilevel"/>
    <w:tmpl w:val="58BA7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553947">
    <w:abstractNumId w:val="6"/>
  </w:num>
  <w:num w:numId="2" w16cid:durableId="709182768">
    <w:abstractNumId w:val="1"/>
  </w:num>
  <w:num w:numId="3" w16cid:durableId="1767457701">
    <w:abstractNumId w:val="14"/>
  </w:num>
  <w:num w:numId="4" w16cid:durableId="284313486">
    <w:abstractNumId w:val="10"/>
  </w:num>
  <w:num w:numId="5" w16cid:durableId="1552039520">
    <w:abstractNumId w:val="4"/>
  </w:num>
  <w:num w:numId="6" w16cid:durableId="1365252161">
    <w:abstractNumId w:val="11"/>
  </w:num>
  <w:num w:numId="7" w16cid:durableId="1868593371">
    <w:abstractNumId w:val="15"/>
  </w:num>
  <w:num w:numId="8" w16cid:durableId="1265268774">
    <w:abstractNumId w:val="8"/>
  </w:num>
  <w:num w:numId="9" w16cid:durableId="1661889230">
    <w:abstractNumId w:val="5"/>
  </w:num>
  <w:num w:numId="10" w16cid:durableId="1400519737">
    <w:abstractNumId w:val="9"/>
  </w:num>
  <w:num w:numId="11" w16cid:durableId="110590828">
    <w:abstractNumId w:val="3"/>
  </w:num>
  <w:num w:numId="12" w16cid:durableId="1167747837">
    <w:abstractNumId w:val="0"/>
  </w:num>
  <w:num w:numId="13" w16cid:durableId="1425685949">
    <w:abstractNumId w:val="12"/>
  </w:num>
  <w:num w:numId="14" w16cid:durableId="2051228181">
    <w:abstractNumId w:val="2"/>
  </w:num>
  <w:num w:numId="15" w16cid:durableId="1811943359">
    <w:abstractNumId w:val="13"/>
  </w:num>
  <w:num w:numId="16" w16cid:durableId="1853454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C7"/>
    <w:rsid w:val="0001091B"/>
    <w:rsid w:val="0005496F"/>
    <w:rsid w:val="000B0794"/>
    <w:rsid w:val="000D63C6"/>
    <w:rsid w:val="000E7662"/>
    <w:rsid w:val="00133281"/>
    <w:rsid w:val="0013483B"/>
    <w:rsid w:val="00165610"/>
    <w:rsid w:val="0017149E"/>
    <w:rsid w:val="00174434"/>
    <w:rsid w:val="001B76C5"/>
    <w:rsid w:val="001D60A9"/>
    <w:rsid w:val="0020674F"/>
    <w:rsid w:val="00267DD1"/>
    <w:rsid w:val="002B4AD3"/>
    <w:rsid w:val="00311A7B"/>
    <w:rsid w:val="003128DA"/>
    <w:rsid w:val="00353414"/>
    <w:rsid w:val="003554D3"/>
    <w:rsid w:val="00356DEB"/>
    <w:rsid w:val="003774A7"/>
    <w:rsid w:val="003969D4"/>
    <w:rsid w:val="003A3FA4"/>
    <w:rsid w:val="003F1F7D"/>
    <w:rsid w:val="00420D39"/>
    <w:rsid w:val="00437AA3"/>
    <w:rsid w:val="00437C4D"/>
    <w:rsid w:val="00441573"/>
    <w:rsid w:val="0044163F"/>
    <w:rsid w:val="00482B2F"/>
    <w:rsid w:val="004C1298"/>
    <w:rsid w:val="00544F67"/>
    <w:rsid w:val="00557E36"/>
    <w:rsid w:val="00581B91"/>
    <w:rsid w:val="005E38B8"/>
    <w:rsid w:val="00646053"/>
    <w:rsid w:val="006605FE"/>
    <w:rsid w:val="00674ACC"/>
    <w:rsid w:val="00687A63"/>
    <w:rsid w:val="00687AAD"/>
    <w:rsid w:val="006D3148"/>
    <w:rsid w:val="006E27D5"/>
    <w:rsid w:val="006E49BB"/>
    <w:rsid w:val="00704761"/>
    <w:rsid w:val="00713D27"/>
    <w:rsid w:val="00760E9E"/>
    <w:rsid w:val="007676B1"/>
    <w:rsid w:val="007B6A58"/>
    <w:rsid w:val="007F27AD"/>
    <w:rsid w:val="0083531E"/>
    <w:rsid w:val="00840F02"/>
    <w:rsid w:val="00880446"/>
    <w:rsid w:val="00994EEB"/>
    <w:rsid w:val="00996361"/>
    <w:rsid w:val="009F4C3E"/>
    <w:rsid w:val="00A157B1"/>
    <w:rsid w:val="00A82A12"/>
    <w:rsid w:val="00A85A47"/>
    <w:rsid w:val="00AC1C16"/>
    <w:rsid w:val="00AD2EAD"/>
    <w:rsid w:val="00B1191E"/>
    <w:rsid w:val="00B5702A"/>
    <w:rsid w:val="00B972FA"/>
    <w:rsid w:val="00BA17FA"/>
    <w:rsid w:val="00C00B7F"/>
    <w:rsid w:val="00C06F69"/>
    <w:rsid w:val="00C34BE7"/>
    <w:rsid w:val="00C36415"/>
    <w:rsid w:val="00CF2F72"/>
    <w:rsid w:val="00CF6DC7"/>
    <w:rsid w:val="00D831F9"/>
    <w:rsid w:val="00E0449F"/>
    <w:rsid w:val="00E25768"/>
    <w:rsid w:val="00E27447"/>
    <w:rsid w:val="00E37E6B"/>
    <w:rsid w:val="00EB2C6E"/>
    <w:rsid w:val="00EC016F"/>
    <w:rsid w:val="00EC6771"/>
    <w:rsid w:val="00ED27C2"/>
    <w:rsid w:val="00EE0D11"/>
    <w:rsid w:val="00EE3401"/>
    <w:rsid w:val="00F35F98"/>
    <w:rsid w:val="00F46C68"/>
    <w:rsid w:val="00F67B18"/>
    <w:rsid w:val="00FA0302"/>
    <w:rsid w:val="00FE57BA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FFE6"/>
  <w15:chartTrackingRefBased/>
  <w15:docId w15:val="{2082FE7B-8516-4786-AEE2-AAC2595D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7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6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D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6D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415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D3148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EB2C6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8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38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0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5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78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39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0703">
                  <w:marLeft w:val="-338"/>
                  <w:marRight w:val="-3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0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4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352">
              <w:marLeft w:val="-338"/>
              <w:marRight w:val="-3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7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6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098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14741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006EB5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2752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4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rek@selist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Kibal</dc:creator>
  <cp:keywords/>
  <dc:description/>
  <cp:lastModifiedBy>Kaili Kibal</cp:lastModifiedBy>
  <cp:revision>68</cp:revision>
  <cp:lastPrinted>2023-11-17T09:04:00Z</cp:lastPrinted>
  <dcterms:created xsi:type="dcterms:W3CDTF">2022-09-20T06:19:00Z</dcterms:created>
  <dcterms:modified xsi:type="dcterms:W3CDTF">2023-12-18T14:41:00Z</dcterms:modified>
</cp:coreProperties>
</file>